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787F6" w14:textId="77777777" w:rsidR="0039039A" w:rsidRPr="009E4479" w:rsidRDefault="0039039A" w:rsidP="0039039A">
      <w:pPr>
        <w:spacing w:before="101" w:after="0" w:line="480" w:lineRule="auto"/>
        <w:rPr>
          <w:rFonts w:ascii="Times New Roman" w:eastAsia="Times New Roman" w:hAnsi="Times New Roman" w:cs="Times New Roman"/>
          <w:sz w:val="24"/>
          <w:szCs w:val="24"/>
          <w:lang w:val="nl-NL"/>
        </w:rPr>
      </w:pPr>
    </w:p>
    <w:tbl>
      <w:tblPr>
        <w:tblW w:w="6915" w:type="dxa"/>
        <w:tblCellSpacing w:w="0" w:type="dxa"/>
        <w:tblInd w:w="7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915"/>
      </w:tblGrid>
      <w:tr w:rsidR="0039039A" w:rsidRPr="009E4479" w14:paraId="28EC623B" w14:textId="77777777" w:rsidTr="00BA1CEA">
        <w:trPr>
          <w:trHeight w:val="375"/>
          <w:tblCellSpacing w:w="0" w:type="dxa"/>
        </w:trPr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77BF22" w14:textId="77777777" w:rsidR="0039039A" w:rsidRPr="009E4479" w:rsidRDefault="0039039A" w:rsidP="00BA1CEA">
            <w:pPr>
              <w:spacing w:before="10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9E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nl-NL"/>
              </w:rPr>
              <w:t>Total EPU admissions from November 2018 to October 2019 =1231</w:t>
            </w:r>
          </w:p>
        </w:tc>
      </w:tr>
    </w:tbl>
    <w:p w14:paraId="0F8133F9" w14:textId="77777777" w:rsidR="0039039A" w:rsidRPr="009E4479" w:rsidRDefault="0039039A" w:rsidP="0039039A">
      <w:pPr>
        <w:spacing w:before="10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0737C0" wp14:editId="2DF28F20">
                <wp:simplePos x="0" y="0"/>
                <wp:positionH relativeFrom="column">
                  <wp:posOffset>2800350</wp:posOffset>
                </wp:positionH>
                <wp:positionV relativeFrom="paragraph">
                  <wp:posOffset>3810</wp:posOffset>
                </wp:positionV>
                <wp:extent cx="0" cy="390525"/>
                <wp:effectExtent l="95250" t="0" r="114300" b="6667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8D210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20.5pt;margin-top:.3pt;width:0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" strokecolor="#4a7ebb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tbl>
      <w:tblPr>
        <w:tblW w:w="7035" w:type="dxa"/>
        <w:tblCellSpacing w:w="0" w:type="dxa"/>
        <w:tblInd w:w="7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35"/>
      </w:tblGrid>
      <w:tr w:rsidR="0039039A" w:rsidRPr="009E4479" w14:paraId="069AB0D8" w14:textId="77777777" w:rsidTr="00BA1CEA">
        <w:trPr>
          <w:trHeight w:val="435"/>
          <w:tblCellSpacing w:w="0" w:type="dxa"/>
        </w:trPr>
        <w:tc>
          <w:tcPr>
            <w:tcW w:w="6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B39652" w14:textId="607AA48A" w:rsidR="0039039A" w:rsidRPr="009E4479" w:rsidRDefault="0039039A" w:rsidP="00BA1CEA">
            <w:pPr>
              <w:spacing w:before="10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9E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nl-NL"/>
              </w:rPr>
              <w:t xml:space="preserve">Number of cases of LRTI among all </w:t>
            </w:r>
            <w:r w:rsidR="00122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nl-NL"/>
              </w:rPr>
              <w:t>admissions</w:t>
            </w:r>
            <w:r w:rsidRPr="009E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nl-NL"/>
              </w:rPr>
              <w:t xml:space="preserve"> = 153</w:t>
            </w:r>
          </w:p>
        </w:tc>
      </w:tr>
    </w:tbl>
    <w:p w14:paraId="777EF4E7" w14:textId="77777777" w:rsidR="0039039A" w:rsidRPr="009E4479" w:rsidRDefault="0039039A" w:rsidP="0039039A">
      <w:pPr>
        <w:spacing w:before="10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699850" wp14:editId="67051F29">
                <wp:simplePos x="0" y="0"/>
                <wp:positionH relativeFrom="column">
                  <wp:posOffset>2809875</wp:posOffset>
                </wp:positionH>
                <wp:positionV relativeFrom="paragraph">
                  <wp:posOffset>38735</wp:posOffset>
                </wp:positionV>
                <wp:extent cx="0" cy="352425"/>
                <wp:effectExtent l="95250" t="0" r="95250" b="6667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9C810" id="Straight Arrow Connector 2" o:spid="_x0000_s1026" type="#_x0000_t32" style="position:absolute;margin-left:221.25pt;margin-top:3.05pt;width:0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" strokecolor="#4a7ebb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tbl>
      <w:tblPr>
        <w:tblW w:w="7125" w:type="dxa"/>
        <w:tblCellSpacing w:w="0" w:type="dxa"/>
        <w:tblInd w:w="7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125"/>
      </w:tblGrid>
      <w:tr w:rsidR="0039039A" w:rsidRPr="009E4479" w14:paraId="26AEC4E8" w14:textId="77777777" w:rsidTr="00BA1CEA">
        <w:trPr>
          <w:trHeight w:val="450"/>
          <w:tblCellSpacing w:w="0" w:type="dxa"/>
        </w:trPr>
        <w:tc>
          <w:tcPr>
            <w:tcW w:w="6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864916" w14:textId="23A48B86" w:rsidR="0039039A" w:rsidRPr="009E4479" w:rsidRDefault="0039039A" w:rsidP="00BA1CEA">
            <w:pPr>
              <w:spacing w:before="10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9E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nl-NL"/>
              </w:rPr>
              <w:t>Number of cases eligible for enrolment =140</w:t>
            </w:r>
          </w:p>
        </w:tc>
      </w:tr>
    </w:tbl>
    <w:tbl>
      <w:tblPr>
        <w:tblpPr w:leftFromText="180" w:rightFromText="180" w:vertAnchor="page" w:horzAnchor="page" w:tblpX="6466" w:tblpY="6016"/>
        <w:tblW w:w="3093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093"/>
      </w:tblGrid>
      <w:tr w:rsidR="0039039A" w:rsidRPr="009E4479" w14:paraId="2EBAE110" w14:textId="77777777" w:rsidTr="00BA1CEA">
        <w:trPr>
          <w:trHeight w:val="602"/>
          <w:tblCellSpacing w:w="0" w:type="dxa"/>
        </w:trPr>
        <w:tc>
          <w:tcPr>
            <w:tcW w:w="30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C4D20C" w14:textId="77777777" w:rsidR="0039039A" w:rsidRPr="009E4479" w:rsidRDefault="0039039A" w:rsidP="00BA1CE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nl-NL"/>
              </w:rPr>
              <w:t xml:space="preserve">Reasons for </w:t>
            </w:r>
            <w:r w:rsidRPr="009E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nl-NL"/>
              </w:rPr>
              <w:t>exclusion: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nl-NL"/>
              </w:rPr>
              <w:t xml:space="preserve"> </w:t>
            </w:r>
            <w:r w:rsidRPr="009E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nl-NL"/>
              </w:rPr>
              <w:t xml:space="preserve">*refusal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nl-NL"/>
              </w:rPr>
              <w:t xml:space="preserve">to consent </w:t>
            </w:r>
            <w:r w:rsidRPr="009E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nl-NL"/>
              </w:rPr>
              <w:t>=10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nl-NL"/>
              </w:rPr>
              <w:t xml:space="preserve"> *missed cases =13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9E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nl-NL"/>
              </w:rPr>
              <w:t xml:space="preserve">*incomplete data =11 </w:t>
            </w:r>
          </w:p>
        </w:tc>
      </w:tr>
    </w:tbl>
    <w:p w14:paraId="52590052" w14:textId="77777777" w:rsidR="0039039A" w:rsidRPr="009E4479" w:rsidRDefault="0039039A" w:rsidP="0039039A">
      <w:pPr>
        <w:spacing w:after="0" w:line="240" w:lineRule="auto"/>
        <w:ind w:left="720"/>
        <w:rPr>
          <w:rFonts w:ascii="Times New Roman" w:eastAsia="Times New Roman" w:hAnsi="Times New Roman" w:cs="Times New Roman"/>
          <w:vanish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894987" wp14:editId="0FD68D86">
                <wp:simplePos x="0" y="0"/>
                <wp:positionH relativeFrom="column">
                  <wp:posOffset>2790825</wp:posOffset>
                </wp:positionH>
                <wp:positionV relativeFrom="paragraph">
                  <wp:posOffset>73660</wp:posOffset>
                </wp:positionV>
                <wp:extent cx="9525" cy="1533525"/>
                <wp:effectExtent l="76200" t="0" r="66675" b="6667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533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07C65" id="Straight Arrow Connector 3" o:spid="_x0000_s1026" type="#_x0000_t32" style="position:absolute;margin-left:219.75pt;margin-top:5.8pt;width:.75pt;height:1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" strokecolor="#4a7ebb">
                <v:stroke endarrow="open"/>
              </v:shape>
            </w:pict>
          </mc:Fallback>
        </mc:AlternateContent>
      </w:r>
    </w:p>
    <w:p w14:paraId="3B6E3E01" w14:textId="77777777" w:rsidR="0039039A" w:rsidRDefault="0039039A" w:rsidP="0039039A">
      <w:pPr>
        <w:spacing w:before="101" w:after="0" w:line="480" w:lineRule="auto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                                                                        </w:t>
      </w:r>
    </w:p>
    <w:p w14:paraId="0F4D7BA4" w14:textId="77777777" w:rsidR="0039039A" w:rsidRDefault="0039039A" w:rsidP="0039039A">
      <w:pPr>
        <w:spacing w:before="101" w:after="0" w:line="480" w:lineRule="auto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        </w:t>
      </w:r>
    </w:p>
    <w:p w14:paraId="2A8CFCCD" w14:textId="77777777" w:rsidR="0039039A" w:rsidRDefault="0039039A" w:rsidP="0039039A">
      <w:pPr>
        <w:spacing w:before="101" w:after="0" w:line="480" w:lineRule="auto"/>
        <w:rPr>
          <w:rFonts w:ascii="Times New Roman" w:eastAsia="Times New Roman" w:hAnsi="Times New Roman" w:cs="Times New Roman"/>
          <w:sz w:val="24"/>
          <w:szCs w:val="24"/>
          <w:lang w:val="nl-NL"/>
        </w:rPr>
      </w:pPr>
    </w:p>
    <w:p w14:paraId="7DCAFD1D" w14:textId="77777777" w:rsidR="0039039A" w:rsidRPr="009E4479" w:rsidRDefault="0039039A" w:rsidP="0039039A">
      <w:pPr>
        <w:spacing w:before="101" w:after="0" w:line="480" w:lineRule="auto"/>
        <w:rPr>
          <w:rFonts w:ascii="Times New Roman" w:eastAsia="Times New Roman" w:hAnsi="Times New Roman" w:cs="Times New Roman"/>
          <w:sz w:val="24"/>
          <w:szCs w:val="24"/>
          <w:lang w:val="nl-NL"/>
        </w:rPr>
      </w:pPr>
    </w:p>
    <w:tbl>
      <w:tblPr>
        <w:tblW w:w="7500" w:type="dxa"/>
        <w:tblCellSpacing w:w="0" w:type="dxa"/>
        <w:tblInd w:w="7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500"/>
      </w:tblGrid>
      <w:tr w:rsidR="0039039A" w:rsidRPr="009E4479" w14:paraId="69872C32" w14:textId="77777777" w:rsidTr="00BA1CEA">
        <w:trPr>
          <w:trHeight w:val="600"/>
          <w:tblCellSpacing w:w="0" w:type="dxa"/>
        </w:trPr>
        <w:tc>
          <w:tcPr>
            <w:tcW w:w="7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5D4E06" w14:textId="77777777" w:rsidR="0039039A" w:rsidRPr="009E4479" w:rsidRDefault="0039039A" w:rsidP="00BA1CEA">
            <w:pPr>
              <w:spacing w:before="10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9E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nl-NL"/>
              </w:rPr>
              <w:t>No of eligible cases tested =106</w:t>
            </w:r>
          </w:p>
        </w:tc>
      </w:tr>
    </w:tbl>
    <w:p w14:paraId="01B76949" w14:textId="77777777" w:rsidR="0039039A" w:rsidRPr="009E4479" w:rsidRDefault="0039039A" w:rsidP="0039039A">
      <w:pPr>
        <w:spacing w:before="10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FFFA1D" wp14:editId="5B2AF95C">
                <wp:simplePos x="0" y="0"/>
                <wp:positionH relativeFrom="column">
                  <wp:posOffset>2790825</wp:posOffset>
                </wp:positionH>
                <wp:positionV relativeFrom="paragraph">
                  <wp:posOffset>81915</wp:posOffset>
                </wp:positionV>
                <wp:extent cx="19050" cy="714375"/>
                <wp:effectExtent l="76200" t="0" r="114300" b="6667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7143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52B6D" id="Straight Arrow Connector 4" o:spid="_x0000_s1026" type="#_x0000_t32" style="position:absolute;margin-left:219.75pt;margin-top:6.45pt;width:1.5pt;height:5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" strokecolor="#4a7ebb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14:paraId="744ED74E" w14:textId="77777777" w:rsidR="0039039A" w:rsidRPr="009E4479" w:rsidRDefault="0039039A" w:rsidP="0039039A">
      <w:pPr>
        <w:spacing w:before="10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7425" w:type="dxa"/>
        <w:tblCellSpacing w:w="0" w:type="dxa"/>
        <w:tblInd w:w="7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425"/>
      </w:tblGrid>
      <w:tr w:rsidR="0039039A" w:rsidRPr="009E4479" w14:paraId="09DEB836" w14:textId="77777777" w:rsidTr="00BA1CEA">
        <w:trPr>
          <w:trHeight w:val="465"/>
          <w:tblCellSpacing w:w="0" w:type="dxa"/>
        </w:trPr>
        <w:tc>
          <w:tcPr>
            <w:tcW w:w="7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A6B79D" w14:textId="77777777" w:rsidR="0039039A" w:rsidRPr="009E4479" w:rsidRDefault="0039039A" w:rsidP="00BA1CEA">
            <w:pPr>
              <w:spacing w:before="10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9E4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nl-NL"/>
              </w:rPr>
              <w:t>No of subjects with RSV-ALRTI =35</w:t>
            </w:r>
          </w:p>
        </w:tc>
      </w:tr>
    </w:tbl>
    <w:p w14:paraId="404DAF9B" w14:textId="77777777" w:rsidR="0039039A" w:rsidRPr="009E4479" w:rsidRDefault="0039039A" w:rsidP="0039039A">
      <w:pPr>
        <w:spacing w:before="10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479">
        <w:rPr>
          <w:rFonts w:ascii="Times New Roman" w:eastAsia="Times New Roman" w:hAnsi="Times New Roman" w:cs="Times New Roman"/>
          <w:sz w:val="24"/>
          <w:szCs w:val="24"/>
        </w:rPr>
        <w:t>Fig 1: Patient flow chart</w:t>
      </w:r>
    </w:p>
    <w:p w14:paraId="7F56ABCA" w14:textId="77777777" w:rsidR="0039039A" w:rsidRPr="009E4479" w:rsidRDefault="0039039A" w:rsidP="0039039A">
      <w:pPr>
        <w:spacing w:before="10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096675" w14:textId="77777777" w:rsidR="0039039A" w:rsidRDefault="0039039A" w:rsidP="0039039A">
      <w:pPr>
        <w:spacing w:before="10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AC7CEE" w14:textId="4D673A90" w:rsidR="0039039A" w:rsidRDefault="007C62E0" w:rsidP="0039039A">
      <w:pPr>
        <w:spacing w:before="10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4A98276" wp14:editId="03C59163">
            <wp:extent cx="5944235" cy="2322830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2322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97AB06" w14:textId="77777777" w:rsidR="007C62E0" w:rsidRPr="007C62E0" w:rsidRDefault="007C62E0" w:rsidP="007C62E0">
      <w:pPr>
        <w:spacing w:before="10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419BEA" w14:textId="442CF3B3" w:rsidR="0039039A" w:rsidRDefault="007C62E0" w:rsidP="007C62E0">
      <w:pPr>
        <w:spacing w:before="10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62E0">
        <w:rPr>
          <w:rFonts w:ascii="Times New Roman" w:eastAsia="Times New Roman" w:hAnsi="Times New Roman" w:cs="Times New Roman"/>
          <w:sz w:val="24"/>
          <w:szCs w:val="24"/>
        </w:rPr>
        <w:t>Fig 2. Prevalence of RSV with respect to age group among study subjects</w:t>
      </w:r>
    </w:p>
    <w:p w14:paraId="0B8DF1B2" w14:textId="5F7E0112" w:rsidR="007C62E0" w:rsidRDefault="007C62E0" w:rsidP="007C62E0">
      <w:pPr>
        <w:spacing w:before="10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FBED59" w14:textId="519382A2" w:rsidR="007C62E0" w:rsidRDefault="007C62E0" w:rsidP="007C62E0">
      <w:pPr>
        <w:spacing w:before="10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32316AB" wp14:editId="5E06A0DC">
            <wp:extent cx="5499100" cy="3213100"/>
            <wp:effectExtent l="0" t="0" r="635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321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0750A7" w14:textId="5936650E" w:rsidR="007C62E0" w:rsidRDefault="007C62E0" w:rsidP="007C62E0">
      <w:pPr>
        <w:spacing w:before="10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93363559"/>
      <w:r w:rsidRPr="007C62E0">
        <w:rPr>
          <w:rFonts w:ascii="Times New Roman" w:eastAsia="Times New Roman" w:hAnsi="Times New Roman" w:cs="Times New Roman"/>
          <w:sz w:val="24"/>
          <w:szCs w:val="24"/>
        </w:rPr>
        <w:t>Figure 3: Seasonality of RSV in Zaria</w:t>
      </w:r>
    </w:p>
    <w:bookmarkEnd w:id="0"/>
    <w:p w14:paraId="618BE167" w14:textId="77777777" w:rsidR="007C62E0" w:rsidRDefault="007C62E0" w:rsidP="007C62E0">
      <w:pPr>
        <w:spacing w:before="101"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7C62E0" w:rsidSect="00122188">
      <w:footerReference w:type="default" r:id="rId8"/>
      <w:pgSz w:w="12240" w:h="15840"/>
      <w:pgMar w:top="1440" w:right="1440" w:bottom="1440" w:left="1440" w:header="720" w:footer="720" w:gutter="0"/>
      <w:pgNumType w:start="1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7EC70" w14:textId="77777777" w:rsidR="007A1E42" w:rsidRDefault="007A1E42" w:rsidP="00122188">
      <w:pPr>
        <w:spacing w:after="0" w:line="240" w:lineRule="auto"/>
      </w:pPr>
      <w:r>
        <w:separator/>
      </w:r>
    </w:p>
  </w:endnote>
  <w:endnote w:type="continuationSeparator" w:id="0">
    <w:p w14:paraId="41BA18E8" w14:textId="77777777" w:rsidR="007A1E42" w:rsidRDefault="007A1E42" w:rsidP="00122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6738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A51B18" w14:textId="05A3571F" w:rsidR="00122188" w:rsidRDefault="0012218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F0620F" w14:textId="77777777" w:rsidR="00122188" w:rsidRDefault="001221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4D4A1" w14:textId="77777777" w:rsidR="007A1E42" w:rsidRDefault="007A1E42" w:rsidP="00122188">
      <w:pPr>
        <w:spacing w:after="0" w:line="240" w:lineRule="auto"/>
      </w:pPr>
      <w:r>
        <w:separator/>
      </w:r>
    </w:p>
  </w:footnote>
  <w:footnote w:type="continuationSeparator" w:id="0">
    <w:p w14:paraId="7417B13B" w14:textId="77777777" w:rsidR="007A1E42" w:rsidRDefault="007A1E42" w:rsidP="001221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014"/>
    <w:rsid w:val="00122188"/>
    <w:rsid w:val="0039039A"/>
    <w:rsid w:val="00545014"/>
    <w:rsid w:val="00710F57"/>
    <w:rsid w:val="00717F32"/>
    <w:rsid w:val="007A1E42"/>
    <w:rsid w:val="007C62E0"/>
    <w:rsid w:val="009213C5"/>
    <w:rsid w:val="00A51954"/>
    <w:rsid w:val="00AD20AB"/>
    <w:rsid w:val="00D66F58"/>
    <w:rsid w:val="00F4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99D87"/>
  <w15:docId w15:val="{3240BD00-0FEB-4DE4-898B-1E98F5DDD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2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2188"/>
  </w:style>
  <w:style w:type="paragraph" w:styleId="Footer">
    <w:name w:val="footer"/>
    <w:basedOn w:val="Normal"/>
    <w:link w:val="FooterChar"/>
    <w:uiPriority w:val="99"/>
    <w:unhideWhenUsed/>
    <w:rsid w:val="00122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Anonymous</dc:creator>
  <cp:lastModifiedBy>maria garba</cp:lastModifiedBy>
  <cp:revision>2</cp:revision>
  <dcterms:created xsi:type="dcterms:W3CDTF">2022-01-18T01:02:00Z</dcterms:created>
  <dcterms:modified xsi:type="dcterms:W3CDTF">2022-01-18T01:02:00Z</dcterms:modified>
</cp:coreProperties>
</file>